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B27FA1" w14:textId="77777777" w:rsidR="00342775" w:rsidRPr="00342775" w:rsidRDefault="00342775" w:rsidP="00342775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3427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Установлены правила проведения испытаний сортов и гибридов сельскохозяйственных растений для выявления хозяйственно полезных признаков и свойств</w:t>
      </w:r>
    </w:p>
    <w:p w14:paraId="64D6F071" w14:textId="77777777" w:rsidR="00342775" w:rsidRPr="00342775" w:rsidRDefault="00342775" w:rsidP="00342775">
      <w:pPr>
        <w:spacing w:after="0" w:line="16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277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32E81E40" w14:textId="77777777" w:rsidR="00342775" w:rsidRPr="00342775" w:rsidRDefault="00342775" w:rsidP="00342775">
      <w:pPr>
        <w:spacing w:after="0" w:line="288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27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Испытания проводятся в целях внесения сведений о сортах и гибридах сельскохозяйственных растений в Государственный реестр сортов и гибридов сельскохозяйственных растений, допущенных к использованию. </w:t>
      </w:r>
    </w:p>
    <w:p w14:paraId="0DDD3ED1" w14:textId="77777777" w:rsidR="00342775" w:rsidRPr="00342775" w:rsidRDefault="00342775" w:rsidP="00342775">
      <w:pPr>
        <w:spacing w:after="0" w:line="288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27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Приводятся формы анкеты сорта или гибрида, их описания, результата испытаний. </w:t>
      </w:r>
    </w:p>
    <w:p w14:paraId="7BBF88ED" w14:textId="712D35AA" w:rsidR="00342775" w:rsidRPr="00342775" w:rsidRDefault="00342775" w:rsidP="00342775">
      <w:pPr>
        <w:spacing w:after="0" w:line="288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27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Настоящий приказ вступает в силу с 1 сентября 2024 г. и действует до 1 сентября 2030 г., за исключением отдельных положений, которые вступают в силу с 1 сентября 2025 г. </w:t>
      </w:r>
    </w:p>
    <w:p w14:paraId="58FE8753" w14:textId="75E69F5B" w:rsidR="00993608" w:rsidRPr="00342775" w:rsidRDefault="00993608" w:rsidP="00342775">
      <w:pPr>
        <w:rPr>
          <w:rFonts w:ascii="Times New Roman" w:hAnsi="Times New Roman" w:cs="Times New Roman"/>
          <w:sz w:val="24"/>
          <w:szCs w:val="24"/>
        </w:rPr>
      </w:pPr>
    </w:p>
    <w:p w14:paraId="2B7C56AD" w14:textId="0C9E4B2D" w:rsidR="00342775" w:rsidRPr="00342775" w:rsidRDefault="00342775" w:rsidP="00342775">
      <w:pPr>
        <w:spacing w:after="0"/>
        <w:rPr>
          <w:rFonts w:ascii="Times New Roman" w:hAnsi="Times New Roman" w:cs="Times New Roman"/>
          <w:b/>
          <w:sz w:val="24"/>
          <w:szCs w:val="28"/>
        </w:rPr>
      </w:pPr>
      <w:r w:rsidRPr="00342775">
        <w:rPr>
          <w:rFonts w:ascii="Times New Roman" w:hAnsi="Times New Roman" w:cs="Times New Roman"/>
          <w:b/>
          <w:sz w:val="24"/>
          <w:szCs w:val="28"/>
        </w:rPr>
        <w:t>Прокуратура Татышлинского района.</w:t>
      </w:r>
    </w:p>
    <w:sectPr w:rsidR="00342775" w:rsidRPr="003427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608"/>
    <w:rsid w:val="00342775"/>
    <w:rsid w:val="005110C2"/>
    <w:rsid w:val="00993608"/>
    <w:rsid w:val="00BC0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EB7C8"/>
  <w15:chartTrackingRefBased/>
  <w15:docId w15:val="{51744204-B9F1-47EA-9362-5EE62F5F1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427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24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5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Гарифуллин Вадим Варисович</dc:creator>
  <cp:keywords/>
  <dc:description/>
  <cp:lastModifiedBy>Управляющий делами</cp:lastModifiedBy>
  <cp:revision>2</cp:revision>
  <dcterms:created xsi:type="dcterms:W3CDTF">2024-06-26T04:17:00Z</dcterms:created>
  <dcterms:modified xsi:type="dcterms:W3CDTF">2024-06-26T04:17:00Z</dcterms:modified>
</cp:coreProperties>
</file>