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9D71A6" w14:textId="77777777" w:rsidR="005E7469" w:rsidRPr="005E7469" w:rsidRDefault="005E7469" w:rsidP="005E7469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</w:pPr>
      <w:bookmarkStart w:id="0" w:name="_GoBack"/>
      <w:bookmarkEnd w:id="0"/>
      <w:r w:rsidRPr="005E7469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>Кому положена помощь от государства?</w:t>
      </w:r>
    </w:p>
    <w:p w14:paraId="3C1DBCF4" w14:textId="77777777" w:rsidR="005E7469" w:rsidRPr="005E7469" w:rsidRDefault="005E7469" w:rsidP="005E74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Компаниям из отраслей, наиболее пострадавших во время пандемии, списки по кодам ОКВЭД определены в специальном </w:t>
      </w:r>
      <w:hyperlink r:id="rId5" w:tgtFrame="_blank" w:history="1">
        <w:r w:rsidRPr="005E7469">
          <w:rPr>
            <w:rFonts w:ascii="Times New Roman" w:eastAsia="Times New Roman" w:hAnsi="Times New Roman" w:cs="Times New Roman"/>
            <w:color w:val="2FA4E7"/>
            <w:sz w:val="24"/>
            <w:szCs w:val="24"/>
            <w:u w:val="single"/>
            <w:lang w:eastAsia="ru-RU"/>
          </w:rPr>
          <w:t>постановлении</w:t>
        </w:r>
      </w:hyperlink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правительства РФ.</w:t>
      </w:r>
    </w:p>
    <w:p w14:paraId="5BE6B9B3" w14:textId="77777777" w:rsidR="005E7469" w:rsidRPr="005E7469" w:rsidRDefault="005E7469" w:rsidP="005E74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Компаниям МСП:</w:t>
      </w:r>
    </w:p>
    <w:p w14:paraId="3D6EF8CB" w14:textId="77777777" w:rsidR="005E7469" w:rsidRPr="005E7469" w:rsidRDefault="005E7469" w:rsidP="005E746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микропредприятиям со штатом сотрудников до 15 человек и прибылью до 120 миллионов рублей в год;</w:t>
      </w:r>
    </w:p>
    <w:p w14:paraId="654B6BBF" w14:textId="77777777" w:rsidR="005E7469" w:rsidRPr="005E7469" w:rsidRDefault="005E7469" w:rsidP="005E746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предприятиям малого бизнеса со штатом до 100 человек и прибылью до 800 миллионов рублей в год;</w:t>
      </w:r>
    </w:p>
    <w:p w14:paraId="19715CB9" w14:textId="77777777" w:rsidR="005E7469" w:rsidRPr="005E7469" w:rsidRDefault="005E7469" w:rsidP="005E746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предприятиям среднего бизнеса со штатом до 250 человек и прибылью до двух миллиардов рублей в год.</w:t>
      </w:r>
    </w:p>
    <w:p w14:paraId="2CFEF2FC" w14:textId="77777777" w:rsidR="005E7469" w:rsidRPr="005E7469" w:rsidRDefault="005E7469" w:rsidP="005E74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получить помощь, компании должны выполнить следующие условия:</w:t>
      </w:r>
    </w:p>
    <w:p w14:paraId="4BBC75DA" w14:textId="77777777" w:rsidR="005E7469" w:rsidRPr="005E7469" w:rsidRDefault="005E7469" w:rsidP="005E746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деятельность не менее двух лет;</w:t>
      </w:r>
    </w:p>
    <w:p w14:paraId="180210E7" w14:textId="77777777" w:rsidR="005E7469" w:rsidRPr="005E7469" w:rsidRDefault="005E7469" w:rsidP="005E746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входить в реестр СМП;</w:t>
      </w:r>
    </w:p>
    <w:p w14:paraId="224F2631" w14:textId="77777777" w:rsidR="005E7469" w:rsidRPr="005E7469" w:rsidRDefault="005E7469" w:rsidP="005E746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зарегистрированными в ФНС;</w:t>
      </w:r>
    </w:p>
    <w:p w14:paraId="5178E916" w14:textId="77777777" w:rsidR="005E7469" w:rsidRPr="005E7469" w:rsidRDefault="005E7469" w:rsidP="005E746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иметь долгов по налогам и взносам.</w:t>
      </w:r>
    </w:p>
    <w:p w14:paraId="2692CF2E" w14:textId="77777777" w:rsidR="005E7469" w:rsidRPr="005E7469" w:rsidRDefault="005E7469" w:rsidP="005E74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узнать подробнее о льготах и субсидиях, которые положены именно вашему бизнесу, можно воспользоваться специальным сервисом на </w:t>
      </w:r>
      <w:hyperlink r:id="rId6" w:tgtFrame="_blank" w:history="1">
        <w:r w:rsidRPr="005E7469">
          <w:rPr>
            <w:rFonts w:ascii="Times New Roman" w:eastAsia="Times New Roman" w:hAnsi="Times New Roman" w:cs="Times New Roman"/>
            <w:color w:val="2FA4E7"/>
            <w:sz w:val="24"/>
            <w:szCs w:val="24"/>
            <w:u w:val="single"/>
            <w:lang w:eastAsia="ru-RU"/>
          </w:rPr>
          <w:t>сайте</w:t>
        </w:r>
      </w:hyperlink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Корпорации МСП.</w:t>
      </w:r>
    </w:p>
    <w:p w14:paraId="6922D78C" w14:textId="77777777" w:rsidR="005E7469" w:rsidRPr="005E7469" w:rsidRDefault="005E7469" w:rsidP="005E74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4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Действующие меры поддержки</w:t>
      </w:r>
    </w:p>
    <w:p w14:paraId="78B40CC4" w14:textId="77777777" w:rsidR="005E7469" w:rsidRPr="005E7469" w:rsidRDefault="005E7469" w:rsidP="005E74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Мораторий на плановые проверки</w:t>
      </w:r>
    </w:p>
    <w:p w14:paraId="2E5AC586" w14:textId="77777777" w:rsidR="005E7469" w:rsidRPr="005E7469" w:rsidRDefault="005E7469" w:rsidP="005E74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Мораторий на проверки для малого и среднего бизнеса, который действовал в 2020 году, продлён до конца 2021 года. В список попадают даже начатые проверки. Исключение — объекты высокого и чрезвычайно высокого риска, по которым установлен режим постоянного госнадзора.</w:t>
      </w:r>
    </w:p>
    <w:p w14:paraId="6B586524" w14:textId="77777777" w:rsidR="005E7469" w:rsidRPr="005E7469" w:rsidRDefault="005E7469" w:rsidP="005E74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Автоматическое продление лицензий и разрешений</w:t>
      </w:r>
    </w:p>
    <w:p w14:paraId="392D1083" w14:textId="77777777" w:rsidR="005E7469" w:rsidRPr="005E7469" w:rsidRDefault="005E7469" w:rsidP="005E74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новое </w:t>
      </w:r>
      <w:hyperlink r:id="rId7" w:tgtFrame="_blank" w:history="1">
        <w:r w:rsidRPr="005E7469">
          <w:rPr>
            <w:rFonts w:ascii="Times New Roman" w:eastAsia="Times New Roman" w:hAnsi="Times New Roman" w:cs="Times New Roman"/>
            <w:color w:val="2FA4E7"/>
            <w:sz w:val="24"/>
            <w:szCs w:val="24"/>
            <w:u w:val="single"/>
            <w:lang w:eastAsia="ru-RU"/>
          </w:rPr>
          <w:t>постановление</w:t>
        </w:r>
      </w:hyperlink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правительства РФ, согласно которому срок действия лицензий и разрешений продлевается на один год. Это позволит сократить издержки бизнеса, связанные с прохождением разрешительных процедур.</w:t>
      </w:r>
    </w:p>
    <w:p w14:paraId="10DF43F0" w14:textId="77777777" w:rsidR="005E7469" w:rsidRPr="005E7469" w:rsidRDefault="005E7469" w:rsidP="005E74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Льготное кредитование на восстановление предпринимательской деятельности</w:t>
      </w:r>
    </w:p>
    <w:p w14:paraId="603E1990" w14:textId="77777777" w:rsidR="005E7469" w:rsidRPr="005E7469" w:rsidRDefault="005E7469" w:rsidP="005E74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действие вступила программа «ФОТ 3.0». Оформить льготный кредит по ставке 3% можно с 9 марта 2021 года сроком до 12 месяцев. Расходовать средства можно на любые нужды, включая выплату зарплаты и платежей по кредитным договорам. При этом правило не распространяется на выплату дивидендов, покупку собственных акций, долей в уставном капитале и благотворительность.</w:t>
      </w:r>
    </w:p>
    <w:p w14:paraId="49679F2D" w14:textId="77777777" w:rsidR="005E7469" w:rsidRPr="005E7469" w:rsidRDefault="005E7469" w:rsidP="005E74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кредита определяется исходя из количества сотрудников (один МРОТ на сотрудника), лимит — 500 миллионов рублей. Главное условие программы — сохранить не менее 90% рабочих мест в течение действия кредитного договора. Порядок и условия получения льготных кредитов прописаны </w:t>
      </w:r>
      <w:hyperlink r:id="rId8" w:tgtFrame="_blank" w:history="1">
        <w:r w:rsidRPr="005E7469">
          <w:rPr>
            <w:rFonts w:ascii="Times New Roman" w:eastAsia="Times New Roman" w:hAnsi="Times New Roman" w:cs="Times New Roman"/>
            <w:color w:val="2FA4E7"/>
            <w:sz w:val="24"/>
            <w:szCs w:val="24"/>
            <w:u w:val="single"/>
            <w:lang w:eastAsia="ru-RU"/>
          </w:rPr>
          <w:t>здесь</w:t>
        </w:r>
      </w:hyperlink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7525079" w14:textId="77777777" w:rsidR="005E7469" w:rsidRPr="005E7469" w:rsidRDefault="005E7469" w:rsidP="005E74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страховых взносов</w:t>
      </w:r>
    </w:p>
    <w:p w14:paraId="1BE6049B" w14:textId="77777777" w:rsidR="005E7469" w:rsidRPr="005E7469" w:rsidRDefault="005E7469" w:rsidP="005E74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 всех компаний МСП предусмотрено снижение тарифов по страховым взносам с 30 до 15% в отношении выплат сверх МРОТ. Для ИП на патентной системе налогообложения взносы уменьшаются вдвое.</w:t>
      </w:r>
    </w:p>
    <w:p w14:paraId="624B6F32" w14:textId="77777777" w:rsidR="005E7469" w:rsidRPr="005E7469" w:rsidRDefault="005E7469" w:rsidP="005E74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Налоговые каникулы для ИП</w:t>
      </w:r>
    </w:p>
    <w:p w14:paraId="02F5B68C" w14:textId="77777777" w:rsidR="005E7469" w:rsidRPr="005E7469" w:rsidRDefault="005E7469" w:rsidP="005E74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Вновь зарегистрированные ИП могут работать по нулевым налоговым ставкам до 2024 года. Согласно </w:t>
      </w:r>
      <w:hyperlink r:id="rId9" w:tgtFrame="_blank" w:history="1">
        <w:r w:rsidRPr="005E7469">
          <w:rPr>
            <w:rFonts w:ascii="Times New Roman" w:eastAsia="Times New Roman" w:hAnsi="Times New Roman" w:cs="Times New Roman"/>
            <w:color w:val="157AB5"/>
            <w:sz w:val="24"/>
            <w:szCs w:val="24"/>
            <w:u w:val="single"/>
            <w:lang w:eastAsia="ru-RU"/>
          </w:rPr>
          <w:t>закону</w:t>
        </w:r>
      </w:hyperlink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, льготой могут воспользоваться новые ИП, которые используют УСН (упрощённую систему налогообложения) или ПСН (патентную систему налогообложения), также работают в производственной, социальной, научной сферах и отрасли бытовых услуг.</w:t>
      </w:r>
    </w:p>
    <w:p w14:paraId="2768C31F" w14:textId="77777777" w:rsidR="005E7469" w:rsidRPr="005E7469" w:rsidRDefault="005E7469" w:rsidP="005E74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Отсрочка по арендным платежам</w:t>
      </w:r>
    </w:p>
    <w:p w14:paraId="791240D2" w14:textId="77777777" w:rsidR="005E7469" w:rsidRPr="005E7469" w:rsidRDefault="005E7469" w:rsidP="005E74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Субъекты МСП отраслей, наиболее пострадавших от коронавируса, </w:t>
      </w:r>
      <w:hyperlink r:id="rId10" w:tgtFrame="_blank" w:history="1">
        <w:r w:rsidRPr="005E7469">
          <w:rPr>
            <w:rFonts w:ascii="Times New Roman" w:eastAsia="Times New Roman" w:hAnsi="Times New Roman" w:cs="Times New Roman"/>
            <w:color w:val="2FA4E7"/>
            <w:sz w:val="24"/>
            <w:szCs w:val="24"/>
            <w:u w:val="single"/>
            <w:lang w:eastAsia="ru-RU"/>
          </w:rPr>
          <w:t>могут</w:t>
        </w:r>
      </w:hyperlink>
      <w:r w:rsidRPr="005E7469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отсрочить арендные платежи за 2020 год и оплачивать их частями в течение двух лет, до 2023 года.</w:t>
      </w:r>
    </w:p>
    <w:p w14:paraId="56B1BCA2" w14:textId="77777777" w:rsidR="006F4CF7" w:rsidRDefault="006F4CF7"/>
    <w:sectPr w:rsidR="006F4C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7E6B7C"/>
    <w:multiLevelType w:val="multilevel"/>
    <w:tmpl w:val="762C1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FF15D0"/>
    <w:multiLevelType w:val="multilevel"/>
    <w:tmpl w:val="180E2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CC32AB"/>
    <w:multiLevelType w:val="multilevel"/>
    <w:tmpl w:val="2B166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469"/>
    <w:rsid w:val="005C4501"/>
    <w:rsid w:val="005E7469"/>
    <w:rsid w:val="006F4CF7"/>
    <w:rsid w:val="00B5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31069"/>
  <w15:chartTrackingRefBased/>
  <w15:docId w15:val="{7FDB0A02-092D-4201-B99F-7DCAB779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74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74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E746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E7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E74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7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13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49384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76174/92d969e26a4326c5d02fa79b8f9cf4994ee5633b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ew.smbn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onsultant.ru/document/cons_doc_LAW_349344/" TargetMode="External"/><Relationship Id="rId10" Type="http://schemas.openxmlformats.org/officeDocument/2006/relationships/hyperlink" Target="http://www.consultant.ru/document/cons_doc_LAW_34946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17296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Управделами</dc:creator>
  <cp:keywords/>
  <dc:description/>
  <cp:lastModifiedBy>kalmiyar.selsovet@outlook.com</cp:lastModifiedBy>
  <cp:revision>2</cp:revision>
  <dcterms:created xsi:type="dcterms:W3CDTF">2022-02-09T04:40:00Z</dcterms:created>
  <dcterms:modified xsi:type="dcterms:W3CDTF">2022-02-09T04:40:00Z</dcterms:modified>
</cp:coreProperties>
</file>